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22408" w:rsidRDefault="00BB3FD6" w:rsidP="00BB3FD6">
            <w:pPr>
              <w:spacing w:line="240" w:lineRule="auto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422408"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</w:p>
          <w:p w:rsidR="00BB3FD6" w:rsidRPr="00422408" w:rsidRDefault="0066448A" w:rsidP="0066448A">
            <w:pPr>
              <w:spacing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Seminar o centralizovanim nabavkama, okvirnim sporazumima</w:t>
            </w:r>
            <w:r w:rsidR="00C902CC" w:rsidRPr="00422408">
              <w:rPr>
                <w:b/>
                <w:sz w:val="40"/>
                <w:szCs w:val="40"/>
                <w:lang w:val="en-GB"/>
              </w:rPr>
              <w:t xml:space="preserve"> </w:t>
            </w:r>
            <w:r>
              <w:rPr>
                <w:b/>
                <w:sz w:val="40"/>
                <w:szCs w:val="40"/>
                <w:lang w:val="en-GB"/>
              </w:rPr>
              <w:t>i novom</w:t>
            </w:r>
            <w:r w:rsidR="00C902CC" w:rsidRPr="00422408">
              <w:rPr>
                <w:b/>
                <w:sz w:val="40"/>
                <w:szCs w:val="40"/>
                <w:lang w:val="en-GB"/>
              </w:rPr>
              <w:t xml:space="preserve"> </w:t>
            </w:r>
            <w:r>
              <w:rPr>
                <w:b/>
                <w:sz w:val="40"/>
                <w:szCs w:val="40"/>
                <w:lang w:val="en-GB"/>
              </w:rPr>
              <w:t>zakonodavnom okviru javnih nabavki u EU</w:t>
            </w:r>
            <w:r w:rsidR="00C902CC" w:rsidRPr="00422408">
              <w:rPr>
                <w:b/>
                <w:sz w:val="40"/>
                <w:szCs w:val="40"/>
                <w:lang w:val="en-GB"/>
              </w:rPr>
              <w:t xml:space="preserve"> </w:t>
            </w: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22408" w:rsidRDefault="00BB3FD6" w:rsidP="00BB3FD6">
            <w:pPr>
              <w:spacing w:line="240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BB3FD6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74292E" w:rsidRDefault="006323A9" w:rsidP="00FD474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6323A9">
              <w:rPr>
                <w:sz w:val="44"/>
                <w:szCs w:val="44"/>
              </w:rPr>
              <w:t>INT MARKT</w:t>
            </w:r>
          </w:p>
          <w:p w:rsidR="00BB3FD6" w:rsidRDefault="00C902CC" w:rsidP="00FD4741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54652</w:t>
            </w:r>
          </w:p>
        </w:tc>
      </w:tr>
      <w:tr w:rsidR="00BB3FD6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FE6CA4" w:rsidRDefault="000E59B6" w:rsidP="00FE6CA4">
            <w:pPr>
              <w:spacing w:line="240" w:lineRule="auto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organizovan</w:t>
            </w:r>
            <w:r w:rsidR="00BB3FD6" w:rsidRPr="00E2657D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GB"/>
              </w:rPr>
              <w:t>u saradnji</w:t>
            </w:r>
            <w:r w:rsidR="00BB3FD6" w:rsidRPr="00E2657D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GB"/>
              </w:rPr>
              <w:t>sa</w:t>
            </w:r>
          </w:p>
          <w:p w:rsidR="00FE6CA4" w:rsidRPr="00276CE6" w:rsidRDefault="000E59B6" w:rsidP="00FE6CA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Privrednom komorom Srbije</w:t>
            </w: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:rsidR="00BB3FD6" w:rsidRPr="00E2657D" w:rsidRDefault="00BB3FD6" w:rsidP="00BB3FD6">
      <w:pPr>
        <w:rPr>
          <w:sz w:val="32"/>
          <w:szCs w:val="32"/>
          <w:lang w:val="en-GB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BB3FD6" w:rsidTr="00714CC8">
        <w:trPr>
          <w:jc w:val="center"/>
        </w:trPr>
        <w:tc>
          <w:tcPr>
            <w:tcW w:w="8405" w:type="dxa"/>
            <w:tcBorders>
              <w:bottom w:val="nil"/>
            </w:tcBorders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BB3FD6" w:rsidRDefault="00BB3FD6" w:rsidP="00BB3FD6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Venue :</w:t>
            </w:r>
          </w:p>
        </w:tc>
      </w:tr>
      <w:tr w:rsidR="00BB3FD6" w:rsidTr="00714CC8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BB3FD6" w:rsidRPr="00276CE6" w:rsidRDefault="002D394F" w:rsidP="00BB3FD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Privredna komora Srbije</w:t>
            </w:r>
          </w:p>
          <w:p w:rsidR="00316635" w:rsidRPr="00276CE6" w:rsidRDefault="00A97BB5" w:rsidP="00A97BB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Resavska 15,</w:t>
            </w:r>
            <w:r w:rsidR="00316635" w:rsidRPr="00276CE6">
              <w:rPr>
                <w:b/>
                <w:sz w:val="32"/>
                <w:szCs w:val="32"/>
              </w:rPr>
              <w:t xml:space="preserve"> </w:t>
            </w:r>
            <w:r w:rsidR="002D394F">
              <w:rPr>
                <w:b/>
                <w:sz w:val="32"/>
                <w:szCs w:val="32"/>
              </w:rPr>
              <w:t>velika sala,</w:t>
            </w:r>
            <w:r w:rsidR="00316635" w:rsidRPr="00276CE6">
              <w:rPr>
                <w:b/>
                <w:sz w:val="32"/>
                <w:szCs w:val="32"/>
              </w:rPr>
              <w:t xml:space="preserve"> Be</w:t>
            </w:r>
            <w:r w:rsidR="006B7F93">
              <w:rPr>
                <w:b/>
                <w:sz w:val="32"/>
                <w:szCs w:val="32"/>
              </w:rPr>
              <w:t>ograd</w:t>
            </w:r>
          </w:p>
        </w:tc>
      </w:tr>
      <w:tr w:rsidR="00BB3FD6" w:rsidRPr="00621310" w:rsidTr="00714CC8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BB3FD6" w:rsidRPr="00276CE6" w:rsidRDefault="00422408" w:rsidP="005B16A7">
            <w:pPr>
              <w:spacing w:line="240" w:lineRule="auto"/>
              <w:jc w:val="center"/>
              <w:rPr>
                <w:sz w:val="32"/>
                <w:szCs w:val="32"/>
                <w:lang w:val="nn-NO"/>
              </w:rPr>
            </w:pPr>
            <w:r w:rsidRPr="00276CE6">
              <w:rPr>
                <w:b/>
                <w:bCs/>
                <w:sz w:val="32"/>
                <w:szCs w:val="32"/>
                <w:lang w:val="nn-NO"/>
              </w:rPr>
              <w:t>22.1.</w:t>
            </w:r>
            <w:r w:rsidR="00A755BF" w:rsidRPr="00276CE6">
              <w:rPr>
                <w:b/>
                <w:bCs/>
                <w:sz w:val="32"/>
                <w:szCs w:val="32"/>
                <w:lang w:val="nn-NO"/>
              </w:rPr>
              <w:t>201</w:t>
            </w:r>
            <w:r w:rsidR="005B16A7">
              <w:rPr>
                <w:b/>
                <w:bCs/>
                <w:sz w:val="32"/>
                <w:szCs w:val="32"/>
                <w:lang w:val="nn-NO"/>
              </w:rPr>
              <w:t>4</w:t>
            </w:r>
            <w:r w:rsidRPr="00276CE6">
              <w:rPr>
                <w:b/>
                <w:bCs/>
                <w:sz w:val="32"/>
                <w:szCs w:val="32"/>
                <w:lang w:val="nn-NO"/>
              </w:rPr>
              <w:t>.</w:t>
            </w:r>
          </w:p>
        </w:tc>
      </w:tr>
      <w:tr w:rsidR="00BB3FD6" w:rsidRPr="00621310" w:rsidTr="00714CC8">
        <w:trPr>
          <w:jc w:val="center"/>
        </w:trPr>
        <w:tc>
          <w:tcPr>
            <w:tcW w:w="8405" w:type="dxa"/>
            <w:tcBorders>
              <w:top w:val="nil"/>
            </w:tcBorders>
            <w:shd w:val="clear" w:color="auto" w:fill="auto"/>
          </w:tcPr>
          <w:p w:rsidR="00BB3FD6" w:rsidRPr="00621310" w:rsidRDefault="00BB3FD6" w:rsidP="00BB3FD6">
            <w:pPr>
              <w:spacing w:line="240" w:lineRule="auto"/>
              <w:jc w:val="center"/>
              <w:rPr>
                <w:sz w:val="32"/>
                <w:szCs w:val="32"/>
                <w:lang w:val="nn-NO"/>
              </w:rPr>
            </w:pPr>
          </w:p>
        </w:tc>
      </w:tr>
      <w:tr w:rsidR="00BB3FD6" w:rsidRPr="00621310" w:rsidTr="00714CC8">
        <w:trPr>
          <w:jc w:val="center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FD6" w:rsidRPr="00621310" w:rsidRDefault="00BB3FD6" w:rsidP="00ED2FD4">
            <w:pPr>
              <w:rPr>
                <w:sz w:val="36"/>
                <w:szCs w:val="36"/>
                <w:lang w:val="nn-NO"/>
              </w:rPr>
            </w:pP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FD6" w:rsidRPr="00E2657D" w:rsidRDefault="00BB3FD6" w:rsidP="00BB3FD6">
            <w:pPr>
              <w:spacing w:after="0" w:line="240" w:lineRule="auto"/>
              <w:rPr>
                <w:b/>
                <w:bCs/>
                <w:lang w:val="en-GB"/>
              </w:rPr>
            </w:pPr>
            <w:r w:rsidRPr="00BF0C59">
              <w:rPr>
                <w:b/>
                <w:bCs/>
                <w:lang w:val="en-GB"/>
              </w:rPr>
              <w:t xml:space="preserve"> </w:t>
            </w:r>
            <w:r w:rsidRPr="00E2657D">
              <w:rPr>
                <w:b/>
                <w:bCs/>
                <w:lang w:val="en-GB"/>
              </w:rPr>
              <w:t>For more information on TAIEX assistance and to download presentations of</w:t>
            </w:r>
          </w:p>
          <w:p w:rsidR="00BB3FD6" w:rsidRPr="00E2657D" w:rsidRDefault="00BB3FD6" w:rsidP="00BB3FD6">
            <w:pPr>
              <w:spacing w:after="0" w:line="240" w:lineRule="auto"/>
              <w:rPr>
                <w:lang w:val="en-GB"/>
              </w:rPr>
            </w:pPr>
            <w:r w:rsidRPr="00E2657D">
              <w:rPr>
                <w:b/>
                <w:bCs/>
                <w:lang w:val="en-GB"/>
              </w:rPr>
              <w:t xml:space="preserve"> this event, please go to : </w:t>
            </w:r>
            <w:hyperlink r:id="rId7" w:history="1">
              <w:r w:rsidRPr="00E2657D">
                <w:rPr>
                  <w:rFonts w:ascii="Times" w:hAnsi="Times" w:cs="Times"/>
                  <w:color w:val="0000FF"/>
                  <w:u w:val="single"/>
                  <w:lang w:val="en-GB"/>
                </w:rPr>
                <w:t>http://ec.europa.eu/enlargement/taiex</w:t>
              </w:r>
            </w:hyperlink>
            <w:r w:rsidRPr="00E2657D">
              <w:rPr>
                <w:b/>
                <w:bCs/>
                <w:lang w:val="en-GB"/>
              </w:rPr>
              <w:t>.</w:t>
            </w:r>
          </w:p>
        </w:tc>
      </w:tr>
    </w:tbl>
    <w:p w:rsidR="004E446B" w:rsidRDefault="004E446B" w:rsidP="00BB3FD6">
      <w:pPr>
        <w:rPr>
          <w:lang w:val="en-GB"/>
        </w:rPr>
      </w:pPr>
    </w:p>
    <w:p w:rsidR="00ED2FD4" w:rsidRPr="00BB3FD6" w:rsidRDefault="00BB3FD6" w:rsidP="00BB3FD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A6347" w:rsidRDefault="00EA6347" w:rsidP="00423515">
            <w:pPr>
              <w:spacing w:line="320" w:lineRule="atLeast"/>
              <w:jc w:val="center"/>
              <w:rPr>
                <w:b/>
                <w:bCs/>
                <w:sz w:val="32"/>
                <w:szCs w:val="32"/>
              </w:rPr>
            </w:pPr>
          </w:p>
          <w:p w:rsidR="00ED2FD4" w:rsidRPr="00987D31" w:rsidRDefault="00B56DD2" w:rsidP="00B56DD2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Cilj seminara</w:t>
            </w:r>
            <w:r w:rsidR="00ED2FD4" w:rsidRPr="00987D31">
              <w:rPr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667810" w:rsidRDefault="00E966EA" w:rsidP="000E0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 seminara je da obezbedi nova znanja</w:t>
            </w:r>
            <w:r w:rsidR="000E0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 javnim nabavkama, posebno</w:t>
            </w:r>
            <w:r w:rsidR="00446313">
              <w:rPr>
                <w:sz w:val="28"/>
                <w:szCs w:val="28"/>
              </w:rPr>
              <w:t xml:space="preserve"> o sprovođenju centrali</w:t>
            </w:r>
            <w:r>
              <w:rPr>
                <w:sz w:val="28"/>
                <w:szCs w:val="28"/>
              </w:rPr>
              <w:t xml:space="preserve">zovanih nabavki i okvirnih sporazuma, glavnim izazovima </w:t>
            </w:r>
            <w:r w:rsidR="00496388">
              <w:rPr>
                <w:sz w:val="28"/>
                <w:szCs w:val="28"/>
              </w:rPr>
              <w:t>i najboljim praksama u Evropskoj uniji.</w:t>
            </w:r>
            <w:r w:rsidR="00CD3DF3">
              <w:rPr>
                <w:sz w:val="28"/>
                <w:szCs w:val="28"/>
              </w:rPr>
              <w:t xml:space="preserve"> </w:t>
            </w:r>
          </w:p>
          <w:p w:rsidR="00ED2FD4" w:rsidRDefault="00446313" w:rsidP="00A01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Ovaj seminar će pomoći podizanju svesti</w:t>
            </w:r>
            <w:r w:rsidR="009E1B34">
              <w:rPr>
                <w:sz w:val="28"/>
                <w:szCs w:val="28"/>
              </w:rPr>
              <w:t xml:space="preserve"> o </w:t>
            </w:r>
            <w:r>
              <w:rPr>
                <w:sz w:val="28"/>
                <w:szCs w:val="28"/>
              </w:rPr>
              <w:t>zakonodavnom okviru javnih nabavki EU</w:t>
            </w:r>
            <w:r w:rsidR="0002434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očekivanim ključnim promenama i praktičnim </w:t>
            </w:r>
            <w:r w:rsidR="00A01D49">
              <w:rPr>
                <w:sz w:val="28"/>
                <w:szCs w:val="28"/>
              </w:rPr>
              <w:t>posledicama</w:t>
            </w:r>
            <w:r w:rsidR="00667810">
              <w:rPr>
                <w:sz w:val="28"/>
                <w:szCs w:val="28"/>
              </w:rPr>
              <w:t xml:space="preserve">, </w:t>
            </w:r>
            <w:r w:rsidR="003F1CD5">
              <w:rPr>
                <w:sz w:val="28"/>
                <w:szCs w:val="28"/>
              </w:rPr>
              <w:t>na nivou privrednih subjekata koji izvode radove, isporučuju dobra i pružaju usluge, kao i naručilaca.</w:t>
            </w:r>
            <w:r w:rsidR="000E0E45">
              <w:rPr>
                <w:sz w:val="28"/>
                <w:szCs w:val="28"/>
              </w:rPr>
              <w:t xml:space="preserve"> </w:t>
            </w:r>
          </w:p>
        </w:tc>
      </w:tr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Default="00ED2FD4" w:rsidP="000E0E45">
            <w:pPr>
              <w:jc w:val="both"/>
              <w:rPr>
                <w:sz w:val="28"/>
                <w:szCs w:val="28"/>
              </w:rPr>
            </w:pPr>
          </w:p>
        </w:tc>
      </w:tr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Default="00ED2FD4" w:rsidP="00423515">
            <w:pPr>
              <w:jc w:val="center"/>
              <w:rPr>
                <w:sz w:val="28"/>
                <w:szCs w:val="28"/>
              </w:rPr>
            </w:pPr>
          </w:p>
        </w:tc>
      </w:tr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Default="00ED2FD4" w:rsidP="004235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FD6" w:rsidRDefault="00BB3FD6" w:rsidP="00BB3FD6">
      <w:pPr>
        <w:rPr>
          <w:lang w:val="en-GB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987D31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987D31" w:rsidRPr="00987D31" w:rsidRDefault="003F1CD5" w:rsidP="00423515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Korisnik</w:t>
            </w:r>
            <w:r w:rsidR="00987D31" w:rsidRPr="00987D31">
              <w:rPr>
                <w:b/>
                <w:bCs/>
                <w:sz w:val="32"/>
                <w:szCs w:val="32"/>
              </w:rPr>
              <w:t xml:space="preserve"> :</w:t>
            </w:r>
          </w:p>
        </w:tc>
      </w:tr>
    </w:tbl>
    <w:p w:rsidR="00987D31" w:rsidRDefault="00987D31" w:rsidP="00423515">
      <w:pPr>
        <w:jc w:val="center"/>
        <w:rPr>
          <w:sz w:val="28"/>
          <w:szCs w:val="28"/>
        </w:rPr>
        <w:sectPr w:rsidR="00987D31" w:rsidSect="00714CC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899" w:h="16838" w:code="9"/>
          <w:pgMar w:top="2892" w:right="1126" w:bottom="1134" w:left="1418" w:header="567" w:footer="567" w:gutter="0"/>
          <w:cols w:space="708"/>
          <w:titlePg/>
          <w:docGrid w:linePitch="360"/>
        </w:sectPr>
      </w:pPr>
    </w:p>
    <w:tbl>
      <w:tblPr>
        <w:tblW w:w="8405" w:type="dxa"/>
        <w:jc w:val="center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987D31" w:rsidTr="00714CC8">
        <w:trPr>
          <w:jc w:val="center"/>
        </w:trPr>
        <w:tc>
          <w:tcPr>
            <w:tcW w:w="8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7D31" w:rsidRDefault="003F1CD5" w:rsidP="00C9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="00C902CC">
              <w:rPr>
                <w:sz w:val="28"/>
                <w:szCs w:val="28"/>
              </w:rPr>
              <w:t>rbi</w:t>
            </w:r>
            <w:r>
              <w:rPr>
                <w:sz w:val="28"/>
                <w:szCs w:val="28"/>
              </w:rPr>
              <w:t>j</w:t>
            </w:r>
            <w:r w:rsidR="00C902CC">
              <w:rPr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1C738A" w:rsidRDefault="001C738A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1C738A" w:rsidTr="00423515">
        <w:trPr>
          <w:trHeight w:val="591"/>
          <w:jc w:val="center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0000FF"/>
            <w:vAlign w:val="center"/>
          </w:tcPr>
          <w:p w:rsidR="001C738A" w:rsidRDefault="001C738A" w:rsidP="003F1CD5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lastRenderedPageBreak/>
              <w:t>Da</w:t>
            </w:r>
            <w:r w:rsidR="003F1CD5">
              <w:rPr>
                <w:b/>
                <w:bCs/>
                <w:color w:val="FFFF00"/>
                <w:sz w:val="32"/>
                <w:szCs w:val="32"/>
              </w:rPr>
              <w:t>n</w:t>
            </w:r>
            <w:r>
              <w:rPr>
                <w:b/>
                <w:bCs/>
                <w:color w:val="FFFF00"/>
                <w:sz w:val="32"/>
                <w:szCs w:val="32"/>
              </w:rPr>
              <w:t xml:space="preserve"> 1 : </w:t>
            </w:r>
          </w:p>
        </w:tc>
      </w:tr>
      <w:tr w:rsidR="001C738A" w:rsidTr="00423515">
        <w:trPr>
          <w:trHeight w:val="649"/>
          <w:jc w:val="center"/>
        </w:trPr>
        <w:tc>
          <w:tcPr>
            <w:tcW w:w="8405" w:type="dxa"/>
            <w:vMerge/>
            <w:tcBorders>
              <w:bottom w:val="nil"/>
            </w:tcBorders>
            <w:shd w:val="clear" w:color="auto" w:fill="0000FF"/>
            <w:vAlign w:val="center"/>
          </w:tcPr>
          <w:p w:rsidR="001C738A" w:rsidRDefault="001C738A" w:rsidP="00423515">
            <w:pPr>
              <w:rPr>
                <w:color w:val="FFFF00"/>
                <w:sz w:val="32"/>
                <w:szCs w:val="32"/>
              </w:rPr>
            </w:pPr>
          </w:p>
        </w:tc>
      </w:tr>
    </w:tbl>
    <w:p w:rsidR="001C738A" w:rsidRPr="00621310" w:rsidRDefault="001C738A" w:rsidP="00621310">
      <w:pPr>
        <w:spacing w:after="0"/>
        <w:rPr>
          <w:color w:val="FFFF00"/>
          <w:sz w:val="20"/>
          <w:szCs w:val="20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2"/>
        <w:gridCol w:w="4203"/>
      </w:tblGrid>
      <w:tr w:rsidR="001C738A" w:rsidTr="00C868E4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38A" w:rsidRPr="00B54215" w:rsidRDefault="00826071" w:rsidP="00826071">
            <w:pPr>
              <w:spacing w:after="0" w:line="3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Predsedavajući</w:t>
            </w:r>
            <w:r w:rsidR="001C738A">
              <w:rPr>
                <w:b/>
                <w:bCs/>
                <w:sz w:val="28"/>
                <w:szCs w:val="28"/>
              </w:rPr>
              <w:t xml:space="preserve"> : -</w:t>
            </w:r>
            <w:r w:rsidR="00B54215">
              <w:rPr>
                <w:b/>
                <w:bCs/>
                <w:sz w:val="28"/>
                <w:szCs w:val="28"/>
              </w:rPr>
              <w:t xml:space="preserve"> Slavica Joković</w:t>
            </w:r>
            <w:r w:rsidR="00250754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Privredna komora Srbije</w:t>
            </w:r>
          </w:p>
        </w:tc>
      </w:tr>
      <w:tr w:rsidR="001C738A" w:rsidTr="00C868E4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38A" w:rsidRDefault="001C738A" w:rsidP="00621310">
            <w:pPr>
              <w:spacing w:after="0"/>
              <w:rPr>
                <w:sz w:val="28"/>
                <w:szCs w:val="28"/>
              </w:rPr>
            </w:pP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1C738A" w:rsidP="00F555F6">
            <w:pPr>
              <w:spacing w:after="0" w:line="320" w:lineRule="atLeast"/>
            </w:pPr>
            <w:r>
              <w:t xml:space="preserve"> 09:00</w:t>
            </w:r>
            <w:r w:rsidR="00654388">
              <w:t xml:space="preserve">-09:30 </w:t>
            </w:r>
            <w:r w:rsidR="00CF4D3E">
              <w:t xml:space="preserve"> Registra</w:t>
            </w:r>
            <w:r w:rsidR="00F555F6">
              <w:t>cija</w:t>
            </w:r>
          </w:p>
        </w:tc>
        <w:tc>
          <w:tcPr>
            <w:tcW w:w="4203" w:type="dxa"/>
            <w:shd w:val="clear" w:color="auto" w:fill="auto"/>
          </w:tcPr>
          <w:p w:rsidR="001C738A" w:rsidRDefault="001C738A" w:rsidP="00621310">
            <w:pPr>
              <w:spacing w:after="0"/>
            </w:pP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1C738A" w:rsidP="00F555F6">
            <w:pPr>
              <w:spacing w:after="0" w:line="320" w:lineRule="atLeast"/>
            </w:pPr>
            <w:r>
              <w:t xml:space="preserve"> 09:30</w:t>
            </w:r>
            <w:r w:rsidR="00722A04">
              <w:t xml:space="preserve">-09:45  </w:t>
            </w:r>
            <w:r w:rsidR="00F555F6">
              <w:t>Pozdravni govor</w:t>
            </w:r>
            <w:r w:rsidR="00722A04">
              <w:t xml:space="preserve"> </w:t>
            </w:r>
          </w:p>
        </w:tc>
        <w:tc>
          <w:tcPr>
            <w:tcW w:w="4203" w:type="dxa"/>
            <w:shd w:val="clear" w:color="auto" w:fill="auto"/>
          </w:tcPr>
          <w:p w:rsidR="00037C37" w:rsidRPr="0066160F" w:rsidRDefault="00F555F6" w:rsidP="00037C37">
            <w:pPr>
              <w:spacing w:after="0"/>
            </w:pPr>
            <w:r>
              <w:t>Potpredsednica PKS</w:t>
            </w:r>
            <w:r w:rsidR="0066160F">
              <w:t>.</w:t>
            </w:r>
            <w:r>
              <w:t xml:space="preserve"> G-đa</w:t>
            </w:r>
            <w:r w:rsidR="0066160F">
              <w:t xml:space="preserve"> Vidosava Džagić</w:t>
            </w:r>
          </w:p>
          <w:p w:rsidR="001C738A" w:rsidRDefault="00F555F6" w:rsidP="00F555F6">
            <w:pPr>
              <w:spacing w:after="0"/>
            </w:pPr>
            <w:r>
              <w:t xml:space="preserve">Predstavnik Delegacije EU u </w:t>
            </w:r>
            <w:r w:rsidR="00037C37">
              <w:t xml:space="preserve"> Be</w:t>
            </w:r>
            <w:r>
              <w:t>ogradu</w:t>
            </w:r>
            <w:r w:rsidR="008E1790">
              <w:t xml:space="preserve"> </w:t>
            </w:r>
            <w:r w:rsidR="00501CF4">
              <w:t>(TBC)</w:t>
            </w: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1C738A" w:rsidP="00501CF4">
            <w:pPr>
              <w:spacing w:after="0" w:line="320" w:lineRule="atLeast"/>
            </w:pPr>
            <w:r>
              <w:t xml:space="preserve"> </w:t>
            </w:r>
            <w:r w:rsidR="00E75B4A">
              <w:t>09:45-</w:t>
            </w:r>
            <w:r>
              <w:t>10:</w:t>
            </w:r>
            <w:r w:rsidR="00872D0F">
              <w:t>00</w:t>
            </w:r>
            <w:r w:rsidR="00E75B4A">
              <w:t xml:space="preserve"> </w:t>
            </w:r>
            <w:r w:rsidR="00F555F6">
              <w:t>Javne nabavki u Srbiji</w:t>
            </w:r>
            <w:r w:rsidR="00501CF4">
              <w:t xml:space="preserve"> – </w:t>
            </w:r>
          </w:p>
          <w:p w:rsidR="00501CF4" w:rsidRDefault="00B51B65" w:rsidP="00F555F6">
            <w:pPr>
              <w:spacing w:after="0" w:line="320" w:lineRule="atLeast"/>
            </w:pPr>
            <w:r>
              <w:t xml:space="preserve">                       </w:t>
            </w:r>
            <w:r w:rsidR="00F555F6">
              <w:t xml:space="preserve"> Izazovi</w:t>
            </w:r>
          </w:p>
        </w:tc>
        <w:tc>
          <w:tcPr>
            <w:tcW w:w="4203" w:type="dxa"/>
            <w:shd w:val="clear" w:color="auto" w:fill="auto"/>
          </w:tcPr>
          <w:p w:rsidR="001C738A" w:rsidRDefault="00F555F6" w:rsidP="00F555F6">
            <w:pPr>
              <w:spacing w:after="0"/>
            </w:pPr>
            <w:r>
              <w:t>Predstavnik Uprave za javne nabavke</w:t>
            </w:r>
            <w:r w:rsidR="00501CF4">
              <w:t xml:space="preserve"> (TBC)</w:t>
            </w: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6E33F5" w:rsidP="00621310">
            <w:pPr>
              <w:spacing w:after="0" w:line="320" w:lineRule="atLeast"/>
            </w:pPr>
            <w:r>
              <w:t>10:0</w:t>
            </w:r>
            <w:r w:rsidR="001C738A">
              <w:t>0</w:t>
            </w:r>
            <w:r w:rsidR="009E3E16">
              <w:t>-11:</w:t>
            </w:r>
            <w:r w:rsidR="00DE1D0A">
              <w:t>00</w:t>
            </w:r>
            <w:r w:rsidR="009E3E16">
              <w:t xml:space="preserve"> </w:t>
            </w:r>
            <w:r w:rsidR="00F555F6">
              <w:t>Centralizovane nabavke u EU</w:t>
            </w:r>
          </w:p>
          <w:p w:rsidR="00016D9F" w:rsidRDefault="00151F1C" w:rsidP="00016D9F">
            <w:pPr>
              <w:spacing w:after="0" w:line="320" w:lineRule="atLeast"/>
            </w:pPr>
            <w:r>
              <w:t xml:space="preserve">                       </w:t>
            </w:r>
            <w:r w:rsidR="009E3E16">
              <w:t xml:space="preserve">- </w:t>
            </w:r>
            <w:r w:rsidR="005F369A">
              <w:t>uštede</w:t>
            </w:r>
            <w:r w:rsidR="00016D9F">
              <w:t xml:space="preserve"> </w:t>
            </w:r>
            <w:r w:rsidR="004F1F14">
              <w:t xml:space="preserve"> i</w:t>
            </w:r>
            <w:r w:rsidR="005F369A">
              <w:t xml:space="preserve"> glavni izazovi, opšte </w:t>
            </w:r>
          </w:p>
          <w:p w:rsidR="00016D9F" w:rsidRDefault="00016D9F" w:rsidP="00016D9F">
            <w:pPr>
              <w:spacing w:after="0" w:line="320" w:lineRule="atLeast"/>
            </w:pPr>
            <w:r>
              <w:t xml:space="preserve">                       preporuke, iskustva zemalja </w:t>
            </w:r>
          </w:p>
          <w:p w:rsidR="00016D9F" w:rsidRDefault="00016D9F" w:rsidP="00016D9F">
            <w:pPr>
              <w:spacing w:after="0" w:line="320" w:lineRule="atLeast"/>
            </w:pPr>
            <w:r>
              <w:t xml:space="preserve">                       članica u oblasti zdravstva </w:t>
            </w:r>
          </w:p>
          <w:p w:rsidR="00016D9F" w:rsidRDefault="00016D9F" w:rsidP="00016D9F">
            <w:pPr>
              <w:spacing w:after="0" w:line="320" w:lineRule="atLeast"/>
            </w:pPr>
            <w:r>
              <w:t xml:space="preserve">                       </w:t>
            </w:r>
          </w:p>
          <w:p w:rsidR="000D24D3" w:rsidRDefault="000D24D3" w:rsidP="00151F1C">
            <w:pPr>
              <w:spacing w:after="0" w:line="320" w:lineRule="atLeast"/>
            </w:pPr>
          </w:p>
        </w:tc>
        <w:tc>
          <w:tcPr>
            <w:tcW w:w="4203" w:type="dxa"/>
            <w:shd w:val="clear" w:color="auto" w:fill="auto"/>
          </w:tcPr>
          <w:p w:rsidR="001C738A" w:rsidRDefault="00030CCC" w:rsidP="00F555F6">
            <w:pPr>
              <w:spacing w:after="0"/>
            </w:pPr>
            <w:r>
              <w:t>TAIEX e</w:t>
            </w:r>
            <w:r w:rsidR="00F555F6">
              <w:t>ks</w:t>
            </w:r>
            <w:r>
              <w:t>pert</w:t>
            </w: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1C738A" w:rsidP="00897038">
            <w:pPr>
              <w:spacing w:after="0" w:line="320" w:lineRule="atLeast"/>
            </w:pPr>
            <w:r>
              <w:t xml:space="preserve"> 11:</w:t>
            </w:r>
            <w:r w:rsidR="00DE1D0A">
              <w:t>00</w:t>
            </w:r>
            <w:r w:rsidR="00030CCC">
              <w:t>-11:</w:t>
            </w:r>
            <w:r w:rsidR="00DE1D0A">
              <w:t>15</w:t>
            </w:r>
            <w:r w:rsidR="00030CCC">
              <w:t xml:space="preserve"> </w:t>
            </w:r>
            <w:r w:rsidR="00897038">
              <w:t>Pitanja i odgovori</w:t>
            </w:r>
          </w:p>
        </w:tc>
        <w:tc>
          <w:tcPr>
            <w:tcW w:w="4203" w:type="dxa"/>
            <w:shd w:val="clear" w:color="auto" w:fill="auto"/>
          </w:tcPr>
          <w:p w:rsidR="001C738A" w:rsidRDefault="001C738A" w:rsidP="00621310">
            <w:pPr>
              <w:spacing w:after="0"/>
            </w:pP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DE1D0A" w:rsidP="00897038">
            <w:pPr>
              <w:spacing w:after="0" w:line="320" w:lineRule="atLeast"/>
            </w:pPr>
            <w:r>
              <w:t xml:space="preserve"> 11:15</w:t>
            </w:r>
            <w:r w:rsidR="00151F1C">
              <w:t>-11:</w:t>
            </w:r>
            <w:r>
              <w:t>30</w:t>
            </w:r>
            <w:r w:rsidR="00897038">
              <w:t xml:space="preserve"> Pauza za kafu</w:t>
            </w:r>
          </w:p>
        </w:tc>
        <w:tc>
          <w:tcPr>
            <w:tcW w:w="4203" w:type="dxa"/>
            <w:shd w:val="clear" w:color="auto" w:fill="auto"/>
          </w:tcPr>
          <w:p w:rsidR="001C738A" w:rsidRDefault="001C738A" w:rsidP="00621310">
            <w:pPr>
              <w:spacing w:after="0"/>
            </w:pP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661D76" w:rsidP="00C868E4">
            <w:pPr>
              <w:spacing w:after="0" w:line="320" w:lineRule="atLeast"/>
            </w:pPr>
            <w:r>
              <w:t xml:space="preserve"> 11</w:t>
            </w:r>
            <w:r w:rsidR="001C738A">
              <w:t>:</w:t>
            </w:r>
            <w:r w:rsidR="001F2529">
              <w:t>30</w:t>
            </w:r>
            <w:r>
              <w:t>-12:</w:t>
            </w:r>
            <w:r w:rsidR="00C868E4">
              <w:t>45</w:t>
            </w:r>
            <w:r>
              <w:t xml:space="preserve"> </w:t>
            </w:r>
            <w:r w:rsidR="00897038">
              <w:t>Okvirni sporazum u EU</w:t>
            </w:r>
          </w:p>
          <w:p w:rsidR="00DE1D0A" w:rsidRDefault="001C54EF" w:rsidP="00897038">
            <w:pPr>
              <w:spacing w:after="0" w:line="320" w:lineRule="atLeast"/>
            </w:pPr>
            <w:r>
              <w:t xml:space="preserve">                       </w:t>
            </w:r>
            <w:r w:rsidR="001D1385">
              <w:t>-</w:t>
            </w:r>
            <w:r w:rsidR="00897038">
              <w:t>najbolje prakse</w:t>
            </w:r>
          </w:p>
        </w:tc>
        <w:tc>
          <w:tcPr>
            <w:tcW w:w="4203" w:type="dxa"/>
            <w:shd w:val="clear" w:color="auto" w:fill="auto"/>
          </w:tcPr>
          <w:p w:rsidR="001C738A" w:rsidRDefault="00897038" w:rsidP="00621310">
            <w:pPr>
              <w:spacing w:after="0"/>
            </w:pPr>
            <w:r>
              <w:t xml:space="preserve"> TAIEX eks</w:t>
            </w:r>
            <w:r w:rsidR="00661D76">
              <w:t>pert</w:t>
            </w: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C868E4" w:rsidP="00897038">
            <w:pPr>
              <w:spacing w:after="0" w:line="320" w:lineRule="atLeast"/>
            </w:pPr>
            <w:r>
              <w:t xml:space="preserve"> 12:45-13:00 </w:t>
            </w:r>
            <w:r w:rsidR="00897038">
              <w:t>Pitanja i odgovori</w:t>
            </w:r>
          </w:p>
        </w:tc>
        <w:tc>
          <w:tcPr>
            <w:tcW w:w="4203" w:type="dxa"/>
            <w:shd w:val="clear" w:color="auto" w:fill="auto"/>
          </w:tcPr>
          <w:p w:rsidR="001C738A" w:rsidRDefault="001C738A" w:rsidP="00621310">
            <w:pPr>
              <w:spacing w:after="0"/>
            </w:pPr>
          </w:p>
        </w:tc>
      </w:tr>
      <w:tr w:rsidR="001C738A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1C738A" w:rsidRDefault="001C738A" w:rsidP="00897038">
            <w:pPr>
              <w:spacing w:after="0" w:line="320" w:lineRule="atLeast"/>
            </w:pPr>
            <w:r>
              <w:t xml:space="preserve"> 13:00</w:t>
            </w:r>
            <w:r w:rsidR="00C868E4">
              <w:t xml:space="preserve">-14:00 </w:t>
            </w:r>
            <w:r w:rsidR="00897038">
              <w:t>Pauza za ručak</w:t>
            </w:r>
          </w:p>
        </w:tc>
        <w:tc>
          <w:tcPr>
            <w:tcW w:w="4203" w:type="dxa"/>
            <w:shd w:val="clear" w:color="auto" w:fill="auto"/>
          </w:tcPr>
          <w:p w:rsidR="001C738A" w:rsidRDefault="001C738A" w:rsidP="00621310">
            <w:pPr>
              <w:spacing w:after="0"/>
            </w:pP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DA1439" w:rsidRDefault="00DA1439" w:rsidP="00A44AD5">
            <w:pPr>
              <w:spacing w:after="0" w:line="320" w:lineRule="atLeast"/>
            </w:pPr>
            <w:r>
              <w:t xml:space="preserve"> 14:00-14:45 </w:t>
            </w:r>
            <w:r w:rsidR="000E30F3">
              <w:t xml:space="preserve">Očekivane ključne promene u </w:t>
            </w:r>
          </w:p>
          <w:p w:rsidR="00DA1439" w:rsidRDefault="00DA1439" w:rsidP="00A44AD5">
            <w:pPr>
              <w:spacing w:after="0" w:line="320" w:lineRule="atLeast"/>
            </w:pPr>
            <w:r>
              <w:t xml:space="preserve">                        </w:t>
            </w:r>
            <w:r w:rsidR="000E30F3">
              <w:t xml:space="preserve">novim Direktivama o javnim </w:t>
            </w:r>
          </w:p>
          <w:p w:rsidR="000E30F3" w:rsidRDefault="000E30F3" w:rsidP="00A44AD5">
            <w:pPr>
              <w:spacing w:after="0" w:line="320" w:lineRule="atLeast"/>
            </w:pPr>
            <w:r>
              <w:t xml:space="preserve">                        nabavkama</w:t>
            </w:r>
          </w:p>
          <w:p w:rsidR="00DA1439" w:rsidRDefault="00DA1439" w:rsidP="00A44AD5">
            <w:pPr>
              <w:spacing w:after="0" w:line="320" w:lineRule="atLeast"/>
            </w:pPr>
            <w:r>
              <w:t xml:space="preserve">                         </w:t>
            </w:r>
          </w:p>
        </w:tc>
        <w:tc>
          <w:tcPr>
            <w:tcW w:w="4203" w:type="dxa"/>
            <w:shd w:val="clear" w:color="auto" w:fill="auto"/>
          </w:tcPr>
          <w:p w:rsidR="00DA1439" w:rsidRDefault="000E30F3" w:rsidP="004937C4">
            <w:pPr>
              <w:spacing w:after="0"/>
            </w:pPr>
            <w:r>
              <w:t xml:space="preserve"> TAIEX eks</w:t>
            </w:r>
            <w:r w:rsidR="00DA1439">
              <w:t>pert</w:t>
            </w: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DA1439" w:rsidRDefault="00DA1439" w:rsidP="006040D6">
            <w:pPr>
              <w:spacing w:after="0" w:line="320" w:lineRule="atLeast"/>
            </w:pPr>
            <w:r>
              <w:t xml:space="preserve"> 14:45-15:15 </w:t>
            </w:r>
            <w:r w:rsidR="0007482D">
              <w:t xml:space="preserve">Praktične posledice novih </w:t>
            </w:r>
            <w:r>
              <w:t xml:space="preserve"> </w:t>
            </w:r>
          </w:p>
          <w:p w:rsidR="00DA1439" w:rsidRDefault="0007482D" w:rsidP="0007482D">
            <w:pPr>
              <w:spacing w:after="0" w:line="320" w:lineRule="atLeast"/>
            </w:pPr>
            <w:r>
              <w:t xml:space="preserve">                        Direktiva </w:t>
            </w:r>
            <w:r w:rsidR="00DA1439">
              <w:t xml:space="preserve"> </w:t>
            </w:r>
            <w:r>
              <w:t>EU</w:t>
            </w:r>
            <w:r w:rsidR="00DA1439">
              <w:t xml:space="preserve"> </w:t>
            </w:r>
          </w:p>
        </w:tc>
        <w:tc>
          <w:tcPr>
            <w:tcW w:w="4203" w:type="dxa"/>
            <w:shd w:val="clear" w:color="auto" w:fill="auto"/>
          </w:tcPr>
          <w:p w:rsidR="00DA1439" w:rsidRDefault="00DA1439" w:rsidP="007758CF">
            <w:pPr>
              <w:spacing w:after="0"/>
            </w:pPr>
            <w:r>
              <w:t xml:space="preserve"> TAIEX e</w:t>
            </w:r>
            <w:r w:rsidR="007758CF">
              <w:t>ks</w:t>
            </w:r>
            <w:r>
              <w:t>pert</w:t>
            </w: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DA1439" w:rsidRDefault="00DA1439" w:rsidP="004A55BA">
            <w:pPr>
              <w:spacing w:after="0" w:line="320" w:lineRule="atLeast"/>
            </w:pPr>
            <w:r>
              <w:t xml:space="preserve"> 15:15-15:30 </w:t>
            </w:r>
            <w:r w:rsidR="004A55BA">
              <w:t>Pitanja i odgovori</w:t>
            </w:r>
          </w:p>
        </w:tc>
        <w:tc>
          <w:tcPr>
            <w:tcW w:w="4203" w:type="dxa"/>
            <w:shd w:val="clear" w:color="auto" w:fill="auto"/>
          </w:tcPr>
          <w:p w:rsidR="00DA1439" w:rsidRDefault="00DA1439" w:rsidP="00621310">
            <w:pPr>
              <w:spacing w:after="0"/>
            </w:pP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DA1439" w:rsidRDefault="00DA1439" w:rsidP="004A55BA">
            <w:pPr>
              <w:spacing w:after="0" w:line="320" w:lineRule="atLeast"/>
            </w:pPr>
            <w:r>
              <w:t xml:space="preserve"> 15:30-15:45 </w:t>
            </w:r>
            <w:r w:rsidR="004A55BA">
              <w:t>Pauza za kafu</w:t>
            </w:r>
          </w:p>
        </w:tc>
        <w:tc>
          <w:tcPr>
            <w:tcW w:w="4203" w:type="dxa"/>
            <w:shd w:val="clear" w:color="auto" w:fill="auto"/>
          </w:tcPr>
          <w:p w:rsidR="00DA1439" w:rsidRDefault="00DA1439" w:rsidP="00621310">
            <w:pPr>
              <w:spacing w:after="0"/>
            </w:pP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2C462E" w:rsidRDefault="00DA1439" w:rsidP="002C462E">
            <w:pPr>
              <w:spacing w:after="0" w:line="320" w:lineRule="atLeast"/>
            </w:pPr>
            <w:r>
              <w:t xml:space="preserve"> 15:45-16:30</w:t>
            </w:r>
            <w:r w:rsidR="002C462E">
              <w:t xml:space="preserve"> </w:t>
            </w:r>
            <w:r w:rsidR="00595EC4">
              <w:t>Centralizovane nabavke</w:t>
            </w:r>
            <w:r w:rsidR="00AE5A7B">
              <w:t>,</w:t>
            </w:r>
            <w:r w:rsidR="00595EC4">
              <w:t xml:space="preserve"> okvirni        </w:t>
            </w:r>
          </w:p>
          <w:p w:rsidR="00595EC4" w:rsidRDefault="002C462E" w:rsidP="00595EC4">
            <w:pPr>
              <w:spacing w:after="0" w:line="320" w:lineRule="atLeast"/>
            </w:pPr>
            <w:r>
              <w:t xml:space="preserve">                        </w:t>
            </w:r>
            <w:r w:rsidR="00595EC4">
              <w:t>sporazumi  i novi zakonodavni</w:t>
            </w:r>
          </w:p>
          <w:p w:rsidR="00DA1439" w:rsidRDefault="00595EC4" w:rsidP="00595EC4">
            <w:pPr>
              <w:spacing w:after="0" w:line="320" w:lineRule="atLeast"/>
            </w:pPr>
            <w:r>
              <w:t xml:space="preserve">                        okvir javnih nabavki u Srbiji  </w:t>
            </w:r>
          </w:p>
        </w:tc>
        <w:tc>
          <w:tcPr>
            <w:tcW w:w="4203" w:type="dxa"/>
            <w:shd w:val="clear" w:color="auto" w:fill="auto"/>
          </w:tcPr>
          <w:p w:rsidR="00DA1439" w:rsidRDefault="002B2E24" w:rsidP="007758CF">
            <w:pPr>
              <w:spacing w:after="0"/>
            </w:pPr>
            <w:r>
              <w:t xml:space="preserve"> Slavica Joković, </w:t>
            </w:r>
            <w:r w:rsidR="00FF17E7">
              <w:t>Privredna komora Srbije</w:t>
            </w: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DA1439" w:rsidRDefault="00DA1439" w:rsidP="00595EC4">
            <w:pPr>
              <w:spacing w:after="0" w:line="320" w:lineRule="atLeast"/>
            </w:pPr>
            <w:r>
              <w:t xml:space="preserve"> 16:30-17:00 </w:t>
            </w:r>
            <w:r w:rsidR="00595EC4">
              <w:t>Pitanja i odgovori</w:t>
            </w:r>
          </w:p>
        </w:tc>
        <w:tc>
          <w:tcPr>
            <w:tcW w:w="4203" w:type="dxa"/>
            <w:shd w:val="clear" w:color="auto" w:fill="auto"/>
          </w:tcPr>
          <w:p w:rsidR="00DA1439" w:rsidRDefault="00DA1439" w:rsidP="00621310">
            <w:pPr>
              <w:spacing w:after="0"/>
            </w:pPr>
          </w:p>
        </w:tc>
      </w:tr>
      <w:tr w:rsidR="00DA1439" w:rsidTr="00C868E4">
        <w:trPr>
          <w:jc w:val="center"/>
        </w:trPr>
        <w:tc>
          <w:tcPr>
            <w:tcW w:w="4202" w:type="dxa"/>
            <w:shd w:val="clear" w:color="auto" w:fill="auto"/>
          </w:tcPr>
          <w:p w:rsidR="00DA1439" w:rsidRDefault="00595EC4" w:rsidP="00595EC4">
            <w:pPr>
              <w:spacing w:after="0" w:line="320" w:lineRule="atLeast"/>
            </w:pPr>
            <w:r>
              <w:t xml:space="preserve"> 17:00             Kraj seminara</w:t>
            </w:r>
          </w:p>
        </w:tc>
        <w:tc>
          <w:tcPr>
            <w:tcW w:w="4203" w:type="dxa"/>
            <w:shd w:val="clear" w:color="auto" w:fill="auto"/>
          </w:tcPr>
          <w:p w:rsidR="00DA1439" w:rsidRDefault="00DA1439" w:rsidP="00621310">
            <w:pPr>
              <w:spacing w:after="0"/>
            </w:pPr>
          </w:p>
        </w:tc>
      </w:tr>
    </w:tbl>
    <w:p w:rsidR="006B0034" w:rsidRPr="00145526" w:rsidRDefault="006B0034" w:rsidP="00145526">
      <w:pPr>
        <w:spacing w:after="0" w:line="240" w:lineRule="auto"/>
      </w:pPr>
    </w:p>
    <w:p w:rsidR="00B03299" w:rsidRDefault="00B03299" w:rsidP="00BF0C59">
      <w:pPr>
        <w:spacing w:after="0"/>
      </w:pPr>
    </w:p>
    <w:p w:rsidR="00B03299" w:rsidRDefault="00B03299" w:rsidP="00BF0C59">
      <w:pPr>
        <w:spacing w:after="0"/>
      </w:pPr>
    </w:p>
    <w:p w:rsidR="00AE7E34" w:rsidRDefault="00AE7E34" w:rsidP="00BF0C59">
      <w:pPr>
        <w:spacing w:after="0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621310" w:rsidTr="00621310">
        <w:trPr>
          <w:jc w:val="center"/>
        </w:trPr>
        <w:tc>
          <w:tcPr>
            <w:tcW w:w="8405" w:type="dxa"/>
            <w:tcBorders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This meeting is being </w:t>
            </w:r>
            <w:r w:rsidR="00FD7F5E">
              <w:rPr>
                <w:b/>
                <w:bCs/>
                <w:sz w:val="20"/>
                <w:szCs w:val="20"/>
              </w:rPr>
              <w:t>organized</w:t>
            </w:r>
            <w:r>
              <w:rPr>
                <w:b/>
                <w:bCs/>
                <w:sz w:val="20"/>
                <w:szCs w:val="20"/>
              </w:rPr>
              <w:t xml:space="preserve"> by the</w:t>
            </w:r>
          </w:p>
          <w:p w:rsidR="00621310" w:rsidRDefault="00621310" w:rsidP="006213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 Assistance Information Exchange Instrument</w:t>
            </w:r>
          </w:p>
          <w:p w:rsidR="00621310" w:rsidRDefault="00621310" w:rsidP="006213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 the European Commission</w:t>
            </w: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 03/149 , B - 1049 Brussels</w:t>
            </w:r>
          </w:p>
          <w:p w:rsidR="00621310" w:rsidRDefault="00621310" w:rsidP="006213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+32-2-296 73 07 , Fax: +32-2-296 76 94</w:t>
            </w: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site </w:t>
            </w:r>
            <w:hyperlink r:id="rId13" w:history="1">
              <w:r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http://ec.europa.eu/enlargement/taiex</w:t>
              </w:r>
            </w:hyperlink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1310" w:rsidRDefault="00621310" w:rsidP="001C738A"/>
    <w:sectPr w:rsidR="00621310" w:rsidSect="00BF0C59">
      <w:footnotePr>
        <w:numFmt w:val="chicago"/>
      </w:footnotePr>
      <w:type w:val="continuous"/>
      <w:pgSz w:w="11899" w:h="16838" w:code="9"/>
      <w:pgMar w:top="2835" w:right="1126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7D" w:rsidRDefault="00EA2D7D" w:rsidP="00212437">
      <w:pPr>
        <w:spacing w:after="0" w:line="240" w:lineRule="auto"/>
      </w:pPr>
      <w:r>
        <w:separator/>
      </w:r>
    </w:p>
  </w:endnote>
  <w:endnote w:type="continuationSeparator" w:id="0">
    <w:p w:rsidR="00EA2D7D" w:rsidRDefault="00EA2D7D" w:rsidP="002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5" w:rsidRPr="008C0620" w:rsidRDefault="006C7444" w:rsidP="008C0620">
    <w:pPr>
      <w:pStyle w:val="Footer"/>
    </w:pPr>
    <w:r w:rsidRPr="008C062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5" w:rsidRPr="00B54C0A" w:rsidRDefault="00423515" w:rsidP="00D221C1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5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635</wp:posOffset>
          </wp:positionV>
          <wp:extent cx="716280" cy="474980"/>
          <wp:effectExtent l="19050" t="19050" r="26670" b="20320"/>
          <wp:wrapNone/>
          <wp:docPr id="51" name="Picture 51" descr="Footer Box EL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ooter Box EL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49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9"/>
                        </a:srgbClr>
                      </a:gs>
                      <a:gs pos="100000">
                        <a:srgbClr val="000099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ab/>
      <w:t xml:space="preserve">                   </w:t>
    </w:r>
    <w:r>
      <w:t xml:space="preserve">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7D" w:rsidRDefault="00EA2D7D" w:rsidP="00212437">
      <w:pPr>
        <w:spacing w:after="0" w:line="240" w:lineRule="auto"/>
      </w:pPr>
      <w:r>
        <w:separator/>
      </w:r>
    </w:p>
  </w:footnote>
  <w:footnote w:type="continuationSeparator" w:id="0">
    <w:p w:rsidR="00EA2D7D" w:rsidRDefault="00EA2D7D" w:rsidP="002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5" w:rsidRDefault="000C5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97767" o:spid="_x0000_s2112" type="#_x0000_t136" style="position:absolute;margin-left:0;margin-top:0;width:412.2pt;height:247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5" w:rsidRDefault="000C5A8A" w:rsidP="00212437">
    <w:pPr>
      <w:pStyle w:val="Header"/>
      <w:spacing w:after="40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97768" o:spid="_x0000_s2113" type="#_x0000_t136" style="position:absolute;left:0;text-align:left;margin-left:0;margin-top:0;width:412.2pt;height:247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423515" w:rsidRDefault="00423515" w:rsidP="00212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5" w:rsidRDefault="000C5A8A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97766" o:spid="_x0000_s2111" type="#_x0000_t136" style="position:absolute;left:0;text-align:left;margin-left:0;margin-top:0;width:412.2pt;height:247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23515">
      <w:rPr>
        <w:noProof/>
      </w:rPr>
      <w:drawing>
        <wp:inline distT="0" distB="0" distL="0" distR="0">
          <wp:extent cx="2257425" cy="1743075"/>
          <wp:effectExtent l="0" t="0" r="9525" b="0"/>
          <wp:docPr id="9" name="Picture 9" descr="LOGO-CE for ELARG EN 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CE for ELARG EN 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51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26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193"/>
    <w:rsid w:val="00005211"/>
    <w:rsid w:val="00014075"/>
    <w:rsid w:val="00016D9F"/>
    <w:rsid w:val="00024344"/>
    <w:rsid w:val="00024A5E"/>
    <w:rsid w:val="00030CCC"/>
    <w:rsid w:val="00037C37"/>
    <w:rsid w:val="00054D48"/>
    <w:rsid w:val="0007482D"/>
    <w:rsid w:val="00093A88"/>
    <w:rsid w:val="000A0FE4"/>
    <w:rsid w:val="000B05BE"/>
    <w:rsid w:val="000B7C23"/>
    <w:rsid w:val="000C5A8A"/>
    <w:rsid w:val="000D24D3"/>
    <w:rsid w:val="000E0E45"/>
    <w:rsid w:val="000E2BB6"/>
    <w:rsid w:val="000E30F3"/>
    <w:rsid w:val="000E59B6"/>
    <w:rsid w:val="000E5A87"/>
    <w:rsid w:val="000F739C"/>
    <w:rsid w:val="00100EC8"/>
    <w:rsid w:val="00145526"/>
    <w:rsid w:val="00147749"/>
    <w:rsid w:val="00151F1C"/>
    <w:rsid w:val="00166193"/>
    <w:rsid w:val="00176F89"/>
    <w:rsid w:val="00177B32"/>
    <w:rsid w:val="001C54EF"/>
    <w:rsid w:val="001C738A"/>
    <w:rsid w:val="001D08C2"/>
    <w:rsid w:val="001D1385"/>
    <w:rsid w:val="001F2529"/>
    <w:rsid w:val="001F5A94"/>
    <w:rsid w:val="00212437"/>
    <w:rsid w:val="00213E8C"/>
    <w:rsid w:val="00232164"/>
    <w:rsid w:val="00234548"/>
    <w:rsid w:val="00250754"/>
    <w:rsid w:val="00253A77"/>
    <w:rsid w:val="00276CE6"/>
    <w:rsid w:val="0029758C"/>
    <w:rsid w:val="002B2E24"/>
    <w:rsid w:val="002C462E"/>
    <w:rsid w:val="002D0669"/>
    <w:rsid w:val="002D394F"/>
    <w:rsid w:val="00302864"/>
    <w:rsid w:val="00307221"/>
    <w:rsid w:val="00316635"/>
    <w:rsid w:val="00325032"/>
    <w:rsid w:val="00326C82"/>
    <w:rsid w:val="00326DF5"/>
    <w:rsid w:val="003348A8"/>
    <w:rsid w:val="00370A2C"/>
    <w:rsid w:val="00372660"/>
    <w:rsid w:val="003C7F9D"/>
    <w:rsid w:val="003D4A39"/>
    <w:rsid w:val="003F1CD5"/>
    <w:rsid w:val="003F46B7"/>
    <w:rsid w:val="00422408"/>
    <w:rsid w:val="00423515"/>
    <w:rsid w:val="0042452A"/>
    <w:rsid w:val="00446313"/>
    <w:rsid w:val="0047518F"/>
    <w:rsid w:val="00486BB4"/>
    <w:rsid w:val="00496388"/>
    <w:rsid w:val="004979E9"/>
    <w:rsid w:val="004A55BA"/>
    <w:rsid w:val="004B5486"/>
    <w:rsid w:val="004E446B"/>
    <w:rsid w:val="004F1F14"/>
    <w:rsid w:val="00501CF4"/>
    <w:rsid w:val="005310CA"/>
    <w:rsid w:val="005405D7"/>
    <w:rsid w:val="00546357"/>
    <w:rsid w:val="005644DF"/>
    <w:rsid w:val="00581455"/>
    <w:rsid w:val="00590195"/>
    <w:rsid w:val="005909AE"/>
    <w:rsid w:val="0059322C"/>
    <w:rsid w:val="00595EC4"/>
    <w:rsid w:val="00596123"/>
    <w:rsid w:val="005A1839"/>
    <w:rsid w:val="005A47BE"/>
    <w:rsid w:val="005B16A7"/>
    <w:rsid w:val="005C36CF"/>
    <w:rsid w:val="005D793E"/>
    <w:rsid w:val="005E14E7"/>
    <w:rsid w:val="005F3535"/>
    <w:rsid w:val="005F369A"/>
    <w:rsid w:val="006040D6"/>
    <w:rsid w:val="006179B5"/>
    <w:rsid w:val="00621310"/>
    <w:rsid w:val="00624653"/>
    <w:rsid w:val="006323A9"/>
    <w:rsid w:val="006428EC"/>
    <w:rsid w:val="00654388"/>
    <w:rsid w:val="0066160F"/>
    <w:rsid w:val="00661D76"/>
    <w:rsid w:val="0066448A"/>
    <w:rsid w:val="00667810"/>
    <w:rsid w:val="00672310"/>
    <w:rsid w:val="00675DA5"/>
    <w:rsid w:val="00681F20"/>
    <w:rsid w:val="006838B3"/>
    <w:rsid w:val="00697ADE"/>
    <w:rsid w:val="006B0034"/>
    <w:rsid w:val="006B4AAE"/>
    <w:rsid w:val="006B7F93"/>
    <w:rsid w:val="006C7444"/>
    <w:rsid w:val="006D584B"/>
    <w:rsid w:val="006E27F5"/>
    <w:rsid w:val="006E33F5"/>
    <w:rsid w:val="00701F4B"/>
    <w:rsid w:val="00714CC8"/>
    <w:rsid w:val="00722A04"/>
    <w:rsid w:val="0074024C"/>
    <w:rsid w:val="0074292E"/>
    <w:rsid w:val="00773188"/>
    <w:rsid w:val="007758CF"/>
    <w:rsid w:val="00792B4F"/>
    <w:rsid w:val="00792E45"/>
    <w:rsid w:val="008124BD"/>
    <w:rsid w:val="00814A7B"/>
    <w:rsid w:val="00826071"/>
    <w:rsid w:val="0083381C"/>
    <w:rsid w:val="00862F2B"/>
    <w:rsid w:val="00872D0F"/>
    <w:rsid w:val="00897038"/>
    <w:rsid w:val="008A0E86"/>
    <w:rsid w:val="008B1786"/>
    <w:rsid w:val="008C0620"/>
    <w:rsid w:val="008D33F0"/>
    <w:rsid w:val="008D3DB2"/>
    <w:rsid w:val="008D45D0"/>
    <w:rsid w:val="008E1790"/>
    <w:rsid w:val="008E3281"/>
    <w:rsid w:val="008E34B6"/>
    <w:rsid w:val="00922D9A"/>
    <w:rsid w:val="009268E3"/>
    <w:rsid w:val="00987D31"/>
    <w:rsid w:val="009935E8"/>
    <w:rsid w:val="009A501C"/>
    <w:rsid w:val="009C70CC"/>
    <w:rsid w:val="009D7602"/>
    <w:rsid w:val="009E1B34"/>
    <w:rsid w:val="009E3E16"/>
    <w:rsid w:val="009F062B"/>
    <w:rsid w:val="00A01D49"/>
    <w:rsid w:val="00A44AD5"/>
    <w:rsid w:val="00A52884"/>
    <w:rsid w:val="00A63456"/>
    <w:rsid w:val="00A65B8A"/>
    <w:rsid w:val="00A72F20"/>
    <w:rsid w:val="00A74B07"/>
    <w:rsid w:val="00A755BF"/>
    <w:rsid w:val="00A9575C"/>
    <w:rsid w:val="00A97BB5"/>
    <w:rsid w:val="00AA24C7"/>
    <w:rsid w:val="00AB1CD4"/>
    <w:rsid w:val="00AB3C0B"/>
    <w:rsid w:val="00AD5032"/>
    <w:rsid w:val="00AE5A7B"/>
    <w:rsid w:val="00AE7E34"/>
    <w:rsid w:val="00B03299"/>
    <w:rsid w:val="00B34669"/>
    <w:rsid w:val="00B405B5"/>
    <w:rsid w:val="00B4070E"/>
    <w:rsid w:val="00B429DA"/>
    <w:rsid w:val="00B51B65"/>
    <w:rsid w:val="00B54215"/>
    <w:rsid w:val="00B54C0A"/>
    <w:rsid w:val="00B56DD2"/>
    <w:rsid w:val="00B65A9E"/>
    <w:rsid w:val="00B74154"/>
    <w:rsid w:val="00B957B7"/>
    <w:rsid w:val="00BB0317"/>
    <w:rsid w:val="00BB3FD6"/>
    <w:rsid w:val="00BB6DBE"/>
    <w:rsid w:val="00BE18DB"/>
    <w:rsid w:val="00BF0C59"/>
    <w:rsid w:val="00BF2013"/>
    <w:rsid w:val="00BF6F3D"/>
    <w:rsid w:val="00C3036D"/>
    <w:rsid w:val="00C4415C"/>
    <w:rsid w:val="00C65773"/>
    <w:rsid w:val="00C73236"/>
    <w:rsid w:val="00C8220F"/>
    <w:rsid w:val="00C851A5"/>
    <w:rsid w:val="00C86792"/>
    <w:rsid w:val="00C868E4"/>
    <w:rsid w:val="00C902CC"/>
    <w:rsid w:val="00C93C77"/>
    <w:rsid w:val="00C96C6A"/>
    <w:rsid w:val="00CB624B"/>
    <w:rsid w:val="00CB7AA5"/>
    <w:rsid w:val="00CD3DF3"/>
    <w:rsid w:val="00CD4178"/>
    <w:rsid w:val="00CE5328"/>
    <w:rsid w:val="00CF4D3E"/>
    <w:rsid w:val="00D221C1"/>
    <w:rsid w:val="00D26BA1"/>
    <w:rsid w:val="00D56195"/>
    <w:rsid w:val="00D56E69"/>
    <w:rsid w:val="00D90CB8"/>
    <w:rsid w:val="00DA1439"/>
    <w:rsid w:val="00DB66B5"/>
    <w:rsid w:val="00DE1D0A"/>
    <w:rsid w:val="00DF01B3"/>
    <w:rsid w:val="00E10AFB"/>
    <w:rsid w:val="00E13B68"/>
    <w:rsid w:val="00E22404"/>
    <w:rsid w:val="00E2296C"/>
    <w:rsid w:val="00E26D85"/>
    <w:rsid w:val="00E311B4"/>
    <w:rsid w:val="00E43BEB"/>
    <w:rsid w:val="00E613D6"/>
    <w:rsid w:val="00E641D9"/>
    <w:rsid w:val="00E66679"/>
    <w:rsid w:val="00E75B4A"/>
    <w:rsid w:val="00E84C55"/>
    <w:rsid w:val="00E966EA"/>
    <w:rsid w:val="00EA2D7D"/>
    <w:rsid w:val="00EA6347"/>
    <w:rsid w:val="00EB5EA5"/>
    <w:rsid w:val="00ED0431"/>
    <w:rsid w:val="00ED2FD4"/>
    <w:rsid w:val="00ED7CB2"/>
    <w:rsid w:val="00EE1292"/>
    <w:rsid w:val="00EF5A02"/>
    <w:rsid w:val="00EF7455"/>
    <w:rsid w:val="00F020A6"/>
    <w:rsid w:val="00F152C7"/>
    <w:rsid w:val="00F23F85"/>
    <w:rsid w:val="00F2606C"/>
    <w:rsid w:val="00F555F6"/>
    <w:rsid w:val="00F94B32"/>
    <w:rsid w:val="00FB21A1"/>
    <w:rsid w:val="00FC0941"/>
    <w:rsid w:val="00FD4741"/>
    <w:rsid w:val="00FD7F5E"/>
    <w:rsid w:val="00FE6CA4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val="en-GB"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val="en-GB"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val="en-GB"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val="en-GB"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val="en-GB"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val="en-GB"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c.europa.eu/enlargement/tai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nlargement/tai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3CD4-2D71-47C4-B428-62EC0D9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68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Surname</vt:lpstr>
      <vt:lpstr>Name, Surname</vt:lpstr>
    </vt:vector>
  </TitlesOfParts>
  <Company>Tipik S.A.</Company>
  <LinksUpToDate>false</LinksUpToDate>
  <CharactersWithSpaces>2657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Marko Kovacevic</cp:lastModifiedBy>
  <cp:revision>25</cp:revision>
  <cp:lastPrinted>2013-11-04T12:11:00Z</cp:lastPrinted>
  <dcterms:created xsi:type="dcterms:W3CDTF">2013-11-04T12:22:00Z</dcterms:created>
  <dcterms:modified xsi:type="dcterms:W3CDTF">2013-12-25T07:54:00Z</dcterms:modified>
</cp:coreProperties>
</file>